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FF5C67" w:rsidRDefault="00234039" w:rsidP="00BD002F">
      <w:pPr>
        <w:shd w:val="clear" w:color="auto" w:fill="D9D9D9" w:themeFill="background1" w:themeFillShade="D9"/>
        <w:spacing w:after="0" w:line="240" w:lineRule="auto"/>
        <w:rPr>
          <w:rFonts w:cstheme="minorHAnsi"/>
          <w:b/>
          <w:sz w:val="40"/>
          <w:szCs w:val="20"/>
        </w:rPr>
      </w:pPr>
      <w:r w:rsidRPr="00FF5C67">
        <w:rPr>
          <w:rFonts w:cstheme="minorHAnsi"/>
          <w:b/>
          <w:sz w:val="40"/>
          <w:szCs w:val="20"/>
        </w:rPr>
        <w:t>A</w:t>
      </w:r>
      <w:r w:rsidR="00E96261" w:rsidRPr="00FF5C67">
        <w:rPr>
          <w:rFonts w:cstheme="minorHAnsi"/>
          <w:b/>
          <w:sz w:val="40"/>
          <w:szCs w:val="20"/>
        </w:rPr>
        <w:t xml:space="preserve">NNEX </w:t>
      </w:r>
      <w:r w:rsidRPr="00FF5C67">
        <w:rPr>
          <w:rFonts w:cstheme="minorHAnsi"/>
          <w:b/>
          <w:sz w:val="40"/>
          <w:szCs w:val="20"/>
        </w:rPr>
        <w:t>–</w:t>
      </w:r>
      <w:r w:rsidR="00550393" w:rsidRPr="00FF5C67">
        <w:rPr>
          <w:rFonts w:cstheme="minorHAnsi"/>
          <w:b/>
          <w:sz w:val="40"/>
          <w:szCs w:val="20"/>
        </w:rPr>
        <w:t xml:space="preserve"> </w:t>
      </w:r>
      <w:r w:rsidR="001B7041" w:rsidRPr="00FF5C67">
        <w:rPr>
          <w:rFonts w:cstheme="minorHAnsi"/>
          <w:b/>
          <w:sz w:val="40"/>
          <w:szCs w:val="20"/>
        </w:rPr>
        <w:t>21</w:t>
      </w:r>
    </w:p>
    <w:p w:rsidR="00B27449" w:rsidRPr="00FF5C67" w:rsidRDefault="00234039" w:rsidP="00BD002F">
      <w:pPr>
        <w:shd w:val="clear" w:color="auto" w:fill="D9D9D9" w:themeFill="background1" w:themeFillShade="D9"/>
        <w:spacing w:after="0" w:line="240" w:lineRule="auto"/>
        <w:rPr>
          <w:rFonts w:cstheme="minorHAnsi"/>
          <w:b/>
          <w:sz w:val="40"/>
          <w:szCs w:val="20"/>
        </w:rPr>
      </w:pPr>
      <w:r w:rsidRPr="00FF5C67">
        <w:rPr>
          <w:rFonts w:cstheme="minorHAnsi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FF5C67" w:rsidRDefault="00FF5C67" w:rsidP="00FF5C67">
      <w:pPr>
        <w:pStyle w:val="Default"/>
      </w:pPr>
    </w:p>
    <w:p w:rsidR="00FF5C67" w:rsidRDefault="00FF5C67" w:rsidP="00FF5C67">
      <w:pPr>
        <w:jc w:val="both"/>
      </w:pPr>
    </w:p>
    <w:p w:rsidR="00FF5C67" w:rsidRPr="00FF5C67" w:rsidRDefault="00FF5C67" w:rsidP="00FF5C67">
      <w:pPr>
        <w:jc w:val="both"/>
        <w:rPr>
          <w:rFonts w:cstheme="minorHAnsi"/>
          <w:b/>
          <w:color w:val="000000"/>
          <w:szCs w:val="20"/>
          <w:u w:val="single"/>
        </w:rPr>
      </w:pPr>
      <w:r w:rsidRPr="00FF5C67">
        <w:rPr>
          <w:b/>
        </w:rPr>
        <w:t>CS/AH01/1101437922/25/PS</w:t>
      </w:r>
    </w:p>
    <w:p w:rsidR="00234039" w:rsidRPr="00FF5C67" w:rsidRDefault="00234039" w:rsidP="00055774">
      <w:pPr>
        <w:jc w:val="both"/>
        <w:rPr>
          <w:rFonts w:cstheme="minorHAnsi"/>
          <w:color w:val="000000"/>
          <w:szCs w:val="20"/>
          <w:u w:val="single"/>
        </w:rPr>
      </w:pPr>
      <w:r w:rsidRPr="00FF5C67">
        <w:rPr>
          <w:rFonts w:cstheme="minorHAnsi"/>
          <w:color w:val="000000"/>
          <w:szCs w:val="20"/>
          <w:u w:val="single"/>
        </w:rPr>
        <w:t>Informació sobre les condicions dels contractes dels treballadors als quals afecti la subrogació</w:t>
      </w:r>
    </w:p>
    <w:p w:rsidR="00234039" w:rsidRPr="00FF5C67" w:rsidRDefault="00234039" w:rsidP="00234039">
      <w:pPr>
        <w:pStyle w:val="Pa9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0"/>
        </w:rPr>
      </w:pPr>
    </w:p>
    <w:p w:rsidR="00234039" w:rsidRPr="00FF5C67" w:rsidRDefault="00234039" w:rsidP="00234039">
      <w:pPr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La informació ha estat proporcionada per l’empresa ocupadora dels treballadors afectats.</w:t>
      </w:r>
    </w:p>
    <w:p w:rsidR="00234039" w:rsidRPr="00FF5C67" w:rsidRDefault="00234039" w:rsidP="00234039">
      <w:pPr>
        <w:jc w:val="both"/>
        <w:rPr>
          <w:rFonts w:cstheme="minorHAnsi"/>
          <w:color w:val="000000"/>
          <w:szCs w:val="20"/>
        </w:rPr>
      </w:pPr>
      <w:bookmarkStart w:id="0" w:name="_GoBack"/>
    </w:p>
    <w:bookmarkEnd w:id="0"/>
    <w:p w:rsidR="00234039" w:rsidRPr="00FF5C67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llistes del personal objecte de subrogació</w:t>
      </w:r>
    </w:p>
    <w:p w:rsidR="00234039" w:rsidRPr="00FF5C67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conveni col·lectiu aplicable</w:t>
      </w:r>
    </w:p>
    <w:p w:rsidR="00234039" w:rsidRPr="00FF5C67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detalls de categoria</w:t>
      </w:r>
    </w:p>
    <w:p w:rsidR="00234039" w:rsidRPr="00FF5C67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tipus de contracte</w:t>
      </w:r>
    </w:p>
    <w:p w:rsidR="00234039" w:rsidRPr="00FF5C67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jornada</w:t>
      </w:r>
    </w:p>
    <w:p w:rsidR="00234039" w:rsidRPr="00FF5C67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data d’antiguitat</w:t>
      </w:r>
    </w:p>
    <w:p w:rsidR="00234039" w:rsidRPr="00FF5C67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venciment del contracte</w:t>
      </w:r>
    </w:p>
    <w:p w:rsidR="00234039" w:rsidRPr="00FF5C67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salari brut anual de cada treballador</w:t>
      </w:r>
    </w:p>
    <w:p w:rsidR="00234039" w:rsidRPr="00FF5C67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cstheme="minorHAnsi"/>
          <w:color w:val="000000"/>
          <w:szCs w:val="20"/>
        </w:rPr>
      </w:pPr>
      <w:r w:rsidRPr="00FF5C67">
        <w:rPr>
          <w:rFonts w:cstheme="minorHAnsi"/>
          <w:color w:val="000000"/>
          <w:szCs w:val="20"/>
        </w:rPr>
        <w:t>tots els pactes en vigor aplicables als treballadors</w:t>
      </w:r>
    </w:p>
    <w:p w:rsidR="00234039" w:rsidRPr="00FF5C67" w:rsidRDefault="00234039" w:rsidP="00234039">
      <w:pPr>
        <w:jc w:val="both"/>
        <w:rPr>
          <w:rFonts w:cstheme="minorHAnsi"/>
          <w:color w:val="000000"/>
          <w:szCs w:val="20"/>
        </w:rPr>
      </w:pPr>
    </w:p>
    <w:p w:rsidR="00A965E5" w:rsidRPr="00FF5C67" w:rsidRDefault="00A965E5" w:rsidP="00234039">
      <w:pPr>
        <w:jc w:val="both"/>
        <w:rPr>
          <w:rFonts w:cstheme="minorHAnsi"/>
          <w:color w:val="000000"/>
          <w:szCs w:val="20"/>
        </w:rPr>
      </w:pPr>
    </w:p>
    <w:sectPr w:rsidR="00A965E5" w:rsidRPr="00FF5C67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05" w:rsidRDefault="00631F05" w:rsidP="00143FBD">
      <w:pPr>
        <w:spacing w:after="0" w:line="240" w:lineRule="auto"/>
      </w:pPr>
      <w:r>
        <w:separator/>
      </w:r>
    </w:p>
  </w:endnote>
  <w:end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05" w:rsidRDefault="00631F05" w:rsidP="00143FBD">
      <w:pPr>
        <w:spacing w:after="0" w:line="240" w:lineRule="auto"/>
      </w:pPr>
      <w:r>
        <w:separator/>
      </w:r>
    </w:p>
  </w:footnote>
  <w:foot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1B7041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1F05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  <w:rsid w:val="00FF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C36D11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5C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3D960C7-DE68-4A55-959B-E5F27405D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5FF8EE-B201-4632-818A-6561480F7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C1F78-CCAA-43FA-8E6E-737ABDB45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18DB9A-62D8-4DED-B3CF-BC9215EC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2015-11-27T11:06:00Z</cp:lastPrinted>
  <dcterms:created xsi:type="dcterms:W3CDTF">2023-07-20T06:38:00Z</dcterms:created>
  <dcterms:modified xsi:type="dcterms:W3CDTF">2025-06-12T09:33:00Z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